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2024年中国寓言文学研究会教育教学专业委员会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课题申报流程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申报者获悉通知，阅读“2024年课题指南发布及申报的通知”；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申报者可根据“课题指南”选报课题或自立课题研究方向（见附件一）；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填报“中国寓言文学研究会教育教学专业委员会课题申报书”，并上报教育教学专委会秘书处，具体填报要求见申报书（见附件二）；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教育教学专委会接到申报书后审核材料；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交由专家委员会审定：一般课题，重点课题；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由秘书处交由专家委员会负责人签字审批、负责人签字、盖章；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向申报者或单位发出立项函及立项证书；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申报者开展课题研究，中期检查、汇报，课题研究结束写结题报告；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结题时，向教育教学专委会秘书处申请，由秘书处请示专家委员会组成课题审定专家组；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专委会专家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委员会根据课题研究成果给出结论结题与否，发结题函，颁发结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285" w:firstLineChars="119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题证书；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课题申报书只接收电子稿（word格式）；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其他事宜咨询中国寓言文学研究会教育教学专业委员会秘书处。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中国寓言文学研究会教育教学专业委员会秘书处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地  址：北京市海淀区车公庄西路甲19号国际传播大厦8层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电  话：010－5</w:t>
      </w:r>
      <w:r>
        <w:rPr>
          <w:rFonts w:hint="eastAsia"/>
          <w:bCs/>
          <w:color w:val="000000"/>
          <w:sz w:val="24"/>
          <w:szCs w:val="24"/>
          <w:lang w:val="en-US" w:eastAsia="zh-CN"/>
        </w:rPr>
        <w:t>3670102</w:t>
      </w:r>
      <w:r>
        <w:rPr>
          <w:rFonts w:hint="eastAsia"/>
          <w:bCs/>
          <w:color w:val="000000"/>
          <w:sz w:val="24"/>
          <w:szCs w:val="24"/>
        </w:rPr>
        <w:t xml:space="preserve">   13701178829   15510005587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官  网</w:t>
      </w:r>
      <w:r>
        <w:rPr>
          <w:rFonts w:hint="eastAsia"/>
          <w:bCs/>
          <w:color w:val="000000"/>
          <w:sz w:val="24"/>
          <w:szCs w:val="24"/>
          <w:lang w:val="en-US" w:eastAsia="zh-CN"/>
        </w:rPr>
        <w:t>;www.yywxh.cn</w:t>
      </w:r>
      <w:r>
        <w:rPr>
          <w:rFonts w:hint="eastAsia"/>
          <w:bCs/>
          <w:color w:val="000000"/>
          <w:sz w:val="24"/>
          <w:szCs w:val="24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邮  箱：csedst</w:t>
      </w:r>
      <w:r>
        <w:rPr>
          <w:rFonts w:hint="eastAsia"/>
          <w:bCs/>
          <w:color w:val="000000"/>
          <w:sz w:val="24"/>
          <w:szCs w:val="24"/>
          <w:lang w:val="en-US" w:eastAsia="zh-CN"/>
        </w:rPr>
        <w:t>y</w:t>
      </w:r>
      <w:r>
        <w:rPr>
          <w:rFonts w:hint="eastAsia"/>
          <w:bCs/>
          <w:color w:val="000000"/>
          <w:sz w:val="24"/>
          <w:szCs w:val="24"/>
        </w:rPr>
        <w:t xml:space="preserve">@126.com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bCs/>
          <w:color w:val="000000"/>
          <w:sz w:val="24"/>
          <w:szCs w:val="24"/>
        </w:rPr>
        <w:t>联系人：</w:t>
      </w:r>
      <w:r>
        <w:rPr>
          <w:rFonts w:hint="eastAsia"/>
          <w:bCs/>
          <w:color w:val="000000"/>
          <w:sz w:val="24"/>
          <w:szCs w:val="24"/>
          <w:lang w:val="en-US" w:eastAsia="zh-CN"/>
        </w:rPr>
        <w:t>吕老师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附件查阅及课题申报书下载网址：</w:t>
      </w:r>
      <w:r>
        <w:rPr>
          <w:rFonts w:hint="eastAsia"/>
          <w:bCs/>
          <w:color w:val="000000"/>
          <w:sz w:val="24"/>
          <w:szCs w:val="24"/>
          <w:lang w:val="en-US" w:eastAsia="zh-CN"/>
        </w:rPr>
        <w:t>www.yywxh.cn</w:t>
      </w:r>
      <w:r>
        <w:rPr>
          <w:rFonts w:hint="eastAsia"/>
          <w:bCs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742B7"/>
    <w:multiLevelType w:val="singleLevel"/>
    <w:tmpl w:val="323742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ZkNzM5M2ZmYTc3OTE2OTYyZGZkYzNhMGUyN2YifQ=="/>
  </w:docVars>
  <w:rsids>
    <w:rsidRoot w:val="65C54A2F"/>
    <w:rsid w:val="18F1518C"/>
    <w:rsid w:val="29924C89"/>
    <w:rsid w:val="2DF937BD"/>
    <w:rsid w:val="476D408E"/>
    <w:rsid w:val="592732CA"/>
    <w:rsid w:val="5EF57CE8"/>
    <w:rsid w:val="60AC59FD"/>
    <w:rsid w:val="61FF792F"/>
    <w:rsid w:val="65C54A2F"/>
    <w:rsid w:val="6D7E56E9"/>
    <w:rsid w:val="7DE86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2020-02-27T05:16:00Z</dcterms:created>
  <dc:creator>快乐王子</dc:creator>
  <cp:lastModifiedBy>快乐王子</cp:lastModifiedBy>
  <dcterms:modified xsi:type="dcterms:W3CDTF">2024-04-18T04:02:59Z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23FFE1DC06CA4198BEDBC8BFDE195B9B</vt:lpwstr>
  </property>
</Properties>
</file>